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B34" w:rsidRPr="00390B34" w:rsidRDefault="00390B34" w:rsidP="00390B3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en-IN"/>
        </w:rPr>
      </w:pPr>
      <w:r w:rsidRPr="00390B34">
        <w:rPr>
          <w:rFonts w:ascii="Times New Roman" w:eastAsia="Times New Roman" w:hAnsi="Times New Roman" w:cs="Times New Roman"/>
          <w:b/>
          <w:sz w:val="30"/>
          <w:szCs w:val="30"/>
          <w:lang w:eastAsia="en-IN"/>
        </w:rPr>
        <w:t>Sub-Theme: Collaboration for Optimal Use of Water Resources</w:t>
      </w:r>
    </w:p>
    <w:p w:rsidR="00D771C6" w:rsidRPr="00390B34" w:rsidRDefault="00390B34" w:rsidP="00390B3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en-IN"/>
        </w:rPr>
      </w:pPr>
      <w:r w:rsidRPr="00390B34">
        <w:rPr>
          <w:rFonts w:ascii="Times New Roman" w:eastAsia="Times New Roman" w:hAnsi="Times New Roman" w:cs="Times New Roman"/>
          <w:b/>
          <w:sz w:val="26"/>
          <w:szCs w:val="26"/>
          <w:lang w:eastAsia="en-IN"/>
        </w:rPr>
        <w:t xml:space="preserve">Topic: </w:t>
      </w:r>
      <w:r w:rsidR="006B7D36">
        <w:rPr>
          <w:rFonts w:ascii="Times New Roman" w:eastAsia="Times New Roman" w:hAnsi="Times New Roman" w:cs="Times New Roman"/>
          <w:b/>
          <w:sz w:val="26"/>
          <w:szCs w:val="26"/>
          <w:lang w:eastAsia="en-IN"/>
        </w:rPr>
        <w:t>TF5-</w:t>
      </w:r>
      <w:r w:rsidR="00D771C6" w:rsidRPr="00390B34">
        <w:rPr>
          <w:rFonts w:ascii="Times New Roman" w:eastAsia="Times New Roman" w:hAnsi="Times New Roman" w:cs="Times New Roman"/>
          <w:b/>
          <w:sz w:val="26"/>
          <w:szCs w:val="26"/>
          <w:lang w:eastAsia="en-IN"/>
        </w:rPr>
        <w:t>Multi-Stakeholder Partnerships for Efficient Water Management</w:t>
      </w:r>
    </w:p>
    <w:p w:rsidR="00AF5303" w:rsidRDefault="00AF5303" w:rsidP="00390B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3C57D8" w:rsidRPr="00F30AA9" w:rsidRDefault="003C57D8" w:rsidP="00390B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F30A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Background</w:t>
      </w:r>
      <w:r w:rsidR="00390B34" w:rsidRPr="00F30A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</w:p>
    <w:p w:rsidR="00D771C6" w:rsidRDefault="00D771C6" w:rsidP="00390B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771C6">
        <w:rPr>
          <w:rFonts w:ascii="Times New Roman" w:eastAsia="Times New Roman" w:hAnsi="Times New Roman" w:cs="Times New Roman"/>
          <w:sz w:val="24"/>
          <w:szCs w:val="24"/>
          <w:lang w:eastAsia="en-IN"/>
        </w:rPr>
        <w:t>Efficient water management is a complex challenge that cuts across sectors, scales, and interests</w:t>
      </w:r>
      <w:r w:rsidR="00AF530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making it </w:t>
      </w:r>
      <w:r w:rsidRPr="00D771C6">
        <w:rPr>
          <w:rFonts w:ascii="Times New Roman" w:eastAsia="Times New Roman" w:hAnsi="Times New Roman" w:cs="Times New Roman"/>
          <w:sz w:val="24"/>
          <w:szCs w:val="24"/>
          <w:lang w:eastAsia="en-IN"/>
        </w:rPr>
        <w:t>impossib</w:t>
      </w:r>
      <w:r w:rsidR="00010F0B">
        <w:rPr>
          <w:rFonts w:ascii="Times New Roman" w:eastAsia="Times New Roman" w:hAnsi="Times New Roman" w:cs="Times New Roman"/>
          <w:sz w:val="24"/>
          <w:szCs w:val="24"/>
          <w:lang w:eastAsia="en-IN"/>
        </w:rPr>
        <w:t>le for G</w:t>
      </w:r>
      <w:r w:rsidRPr="00D771C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overnments alone to manage water resources effectively. With diverse hydro-geographical conditions and competing water demands, </w:t>
      </w:r>
      <w:r w:rsidRPr="000D76B0">
        <w:rPr>
          <w:rFonts w:ascii="Times New Roman" w:eastAsia="Times New Roman" w:hAnsi="Times New Roman" w:cs="Times New Roman"/>
          <w:sz w:val="24"/>
          <w:szCs w:val="24"/>
          <w:lang w:eastAsia="en-IN"/>
        </w:rPr>
        <w:t>multi-stakeholder partnerships (MSPs)</w:t>
      </w:r>
      <w:r w:rsidR="000D76B0">
        <w:rPr>
          <w:rFonts w:ascii="Times New Roman" w:eastAsia="Times New Roman" w:hAnsi="Times New Roman" w:cs="Times New Roman"/>
          <w:sz w:val="24"/>
          <w:szCs w:val="24"/>
          <w:lang w:eastAsia="en-IN"/>
        </w:rPr>
        <w:t>, which is a c</w:t>
      </w:r>
      <w:r w:rsidR="000D76B0" w:rsidRPr="00D771C6">
        <w:rPr>
          <w:rFonts w:ascii="Times New Roman" w:eastAsia="Times New Roman" w:hAnsi="Times New Roman" w:cs="Times New Roman"/>
          <w:sz w:val="24"/>
          <w:szCs w:val="24"/>
          <w:lang w:eastAsia="en-IN"/>
        </w:rPr>
        <w:t>ollaborative arrangement</w:t>
      </w:r>
      <w:r w:rsidR="000D76B0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D771C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have emerged as a </w:t>
      </w:r>
      <w:r w:rsidR="000D76B0">
        <w:rPr>
          <w:rFonts w:ascii="Times New Roman" w:eastAsia="Times New Roman" w:hAnsi="Times New Roman" w:cs="Times New Roman"/>
          <w:sz w:val="24"/>
          <w:szCs w:val="24"/>
          <w:lang w:eastAsia="en-IN"/>
        </w:rPr>
        <w:t>viable</w:t>
      </w:r>
      <w:r w:rsidRPr="00D771C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approach for efficient, equitable, and sustainable water management in the country.</w:t>
      </w:r>
      <w:r w:rsidR="00CB6F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D771C6">
        <w:rPr>
          <w:rFonts w:ascii="Times New Roman" w:eastAsia="Times New Roman" w:hAnsi="Times New Roman" w:cs="Times New Roman"/>
          <w:sz w:val="24"/>
          <w:szCs w:val="24"/>
          <w:lang w:eastAsia="en-IN"/>
        </w:rPr>
        <w:t>Water systems are interconnected,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CB6F4D">
        <w:rPr>
          <w:rFonts w:ascii="Times New Roman" w:eastAsia="Times New Roman" w:hAnsi="Times New Roman" w:cs="Times New Roman"/>
          <w:sz w:val="24"/>
          <w:szCs w:val="24"/>
          <w:lang w:eastAsia="en-IN"/>
        </w:rPr>
        <w:t>involving</w:t>
      </w:r>
      <w:r w:rsidRPr="00D771C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multiple institutions across central, state, and local levels</w:t>
      </w:r>
      <w:r w:rsidR="00CB6F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having f</w:t>
      </w:r>
      <w:r w:rsidRPr="00D771C6">
        <w:rPr>
          <w:rFonts w:ascii="Times New Roman" w:eastAsia="Times New Roman" w:hAnsi="Times New Roman" w:cs="Times New Roman"/>
          <w:sz w:val="24"/>
          <w:szCs w:val="24"/>
          <w:lang w:eastAsia="en-IN"/>
        </w:rPr>
        <w:t>ragmented responsibilities, limited capacity, and uneven access to water</w:t>
      </w:r>
      <w:r w:rsidR="00CB6F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  <w:r w:rsidRPr="00D771C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MSPs help align diverse interests, pool resources, and integrate local knowledge with technical expertise.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They</w:t>
      </w:r>
      <w:r w:rsidRPr="00D771C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enable coordination among government bodies, local communities, private sector, civil society, knowledge institutions, </w:t>
      </w:r>
      <w:r w:rsidR="00CB6F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academia and international agencies, </w:t>
      </w:r>
      <w:r w:rsidRPr="00D771C6">
        <w:rPr>
          <w:rFonts w:ascii="Times New Roman" w:eastAsia="Times New Roman" w:hAnsi="Times New Roman" w:cs="Times New Roman"/>
          <w:sz w:val="24"/>
          <w:szCs w:val="24"/>
          <w:lang w:eastAsia="en-IN"/>
        </w:rPr>
        <w:t>ensuring integrated planning and effective implementation.</w:t>
      </w:r>
    </w:p>
    <w:p w:rsidR="00CB6F4D" w:rsidRDefault="00CB6F4D" w:rsidP="00390B34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en-IN"/>
        </w:rPr>
      </w:pPr>
    </w:p>
    <w:p w:rsidR="005D67ED" w:rsidRPr="00F30AA9" w:rsidRDefault="00CB6F4D" w:rsidP="00390B34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en-IN"/>
        </w:rPr>
      </w:pPr>
      <w:bookmarkStart w:id="0" w:name="_GoBack"/>
      <w:r w:rsidRPr="00F30AA9">
        <w:rPr>
          <w:rFonts w:ascii="Times New Roman" w:eastAsia="Times New Roman" w:hAnsi="Times New Roman" w:cs="Times New Roman"/>
          <w:b/>
          <w:bCs/>
          <w:sz w:val="24"/>
          <w:szCs w:val="27"/>
          <w:lang w:eastAsia="en-IN"/>
        </w:rPr>
        <w:t>Objective:</w:t>
      </w:r>
    </w:p>
    <w:bookmarkEnd w:id="0"/>
    <w:p w:rsidR="005D67ED" w:rsidRDefault="005D67ED" w:rsidP="00390B34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7"/>
          <w:lang w:eastAsia="en-IN"/>
        </w:rPr>
      </w:pPr>
      <w:r w:rsidRPr="005D67ED">
        <w:rPr>
          <w:rFonts w:ascii="Times New Roman" w:eastAsia="Times New Roman" w:hAnsi="Times New Roman" w:cs="Times New Roman"/>
          <w:bCs/>
          <w:sz w:val="24"/>
          <w:szCs w:val="27"/>
          <w:lang w:eastAsia="en-IN"/>
        </w:rPr>
        <w:t>The session aims to:</w:t>
      </w:r>
    </w:p>
    <w:p w:rsidR="0050255E" w:rsidRPr="00CB6F4D" w:rsidRDefault="0050255E" w:rsidP="00CB6F4D">
      <w:pPr>
        <w:pStyle w:val="ListParagraph"/>
        <w:numPr>
          <w:ilvl w:val="0"/>
          <w:numId w:val="11"/>
        </w:numPr>
        <w:spacing w:after="0" w:line="360" w:lineRule="auto"/>
        <w:ind w:left="426" w:hanging="284"/>
        <w:jc w:val="both"/>
        <w:outlineLvl w:val="2"/>
        <w:rPr>
          <w:rFonts w:ascii="Times New Roman" w:eastAsia="Times New Roman" w:hAnsi="Times New Roman" w:cs="Times New Roman"/>
          <w:szCs w:val="27"/>
          <w:lang w:eastAsia="en-IN"/>
        </w:rPr>
      </w:pPr>
      <w:r w:rsidRPr="00CB6F4D">
        <w:rPr>
          <w:rFonts w:ascii="Times New Roman" w:eastAsia="Times New Roman" w:hAnsi="Times New Roman" w:cs="Times New Roman"/>
          <w:color w:val="1F1F1F"/>
          <w:sz w:val="24"/>
          <w:szCs w:val="27"/>
          <w:lang w:eastAsia="en-IN"/>
        </w:rPr>
        <w:t>Facilitate Knowledge Exchange and Best Practices</w:t>
      </w:r>
      <w:r w:rsidR="00CB6F4D" w:rsidRPr="00CB6F4D">
        <w:rPr>
          <w:rFonts w:ascii="Times New Roman" w:eastAsia="Times New Roman" w:hAnsi="Times New Roman" w:cs="Times New Roman"/>
          <w:color w:val="1F1F1F"/>
          <w:sz w:val="24"/>
          <w:szCs w:val="27"/>
          <w:lang w:eastAsia="en-IN"/>
        </w:rPr>
        <w:t>.</w:t>
      </w:r>
    </w:p>
    <w:p w:rsidR="0050255E" w:rsidRPr="00CB6F4D" w:rsidRDefault="0050255E" w:rsidP="00CB6F4D">
      <w:pPr>
        <w:pStyle w:val="ListParagraph"/>
        <w:numPr>
          <w:ilvl w:val="0"/>
          <w:numId w:val="11"/>
        </w:numPr>
        <w:spacing w:after="0" w:line="360" w:lineRule="auto"/>
        <w:ind w:left="426" w:hanging="284"/>
        <w:jc w:val="both"/>
        <w:outlineLvl w:val="2"/>
        <w:rPr>
          <w:rFonts w:ascii="Times New Roman" w:eastAsia="Times New Roman" w:hAnsi="Times New Roman" w:cs="Times New Roman"/>
          <w:sz w:val="20"/>
          <w:szCs w:val="27"/>
          <w:lang w:eastAsia="en-IN"/>
        </w:rPr>
      </w:pPr>
      <w:r w:rsidRPr="00CB6F4D">
        <w:rPr>
          <w:rFonts w:ascii="Times New Roman" w:eastAsia="Times New Roman" w:hAnsi="Times New Roman" w:cs="Times New Roman"/>
          <w:color w:val="1F1F1F"/>
          <w:sz w:val="24"/>
          <w:szCs w:val="27"/>
          <w:lang w:eastAsia="en-IN"/>
        </w:rPr>
        <w:t>Define Roles and Accountability Frameworks</w:t>
      </w:r>
      <w:r w:rsidRPr="00CB6F4D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en-IN"/>
        </w:rPr>
        <w:t>.</w:t>
      </w:r>
      <w:r w:rsidRPr="00CB6F4D">
        <w:rPr>
          <w:rFonts w:ascii="Times New Roman" w:eastAsia="Times New Roman" w:hAnsi="Times New Roman" w:cs="Times New Roman"/>
          <w:color w:val="1F1F1F"/>
          <w:sz w:val="24"/>
          <w:szCs w:val="24"/>
          <w:lang w:eastAsia="en-IN"/>
        </w:rPr>
        <w:t xml:space="preserve"> </w:t>
      </w:r>
    </w:p>
    <w:p w:rsidR="00CB6F4D" w:rsidRPr="00CB6F4D" w:rsidRDefault="0050255E" w:rsidP="00B54CA1">
      <w:pPr>
        <w:pStyle w:val="ListParagraph"/>
        <w:numPr>
          <w:ilvl w:val="0"/>
          <w:numId w:val="11"/>
        </w:numPr>
        <w:spacing w:after="0" w:line="360" w:lineRule="auto"/>
        <w:ind w:left="426" w:hanging="284"/>
        <w:jc w:val="both"/>
        <w:outlineLvl w:val="2"/>
        <w:rPr>
          <w:rFonts w:ascii="Times New Roman" w:eastAsia="Times New Roman" w:hAnsi="Times New Roman" w:cs="Times New Roman"/>
          <w:sz w:val="16"/>
          <w:szCs w:val="27"/>
          <w:lang w:eastAsia="en-IN"/>
        </w:rPr>
      </w:pPr>
      <w:r w:rsidRPr="00CB6F4D">
        <w:rPr>
          <w:rFonts w:ascii="Times New Roman" w:eastAsia="Times New Roman" w:hAnsi="Times New Roman" w:cs="Times New Roman"/>
          <w:color w:val="1F1F1F"/>
          <w:sz w:val="24"/>
          <w:szCs w:val="27"/>
          <w:lang w:eastAsia="en-IN"/>
        </w:rPr>
        <w:t>Identify Innovative Financing Mechanisms</w:t>
      </w:r>
      <w:r w:rsidR="00CB6F4D" w:rsidRPr="00CB6F4D">
        <w:rPr>
          <w:rFonts w:ascii="Times New Roman" w:eastAsia="Times New Roman" w:hAnsi="Times New Roman" w:cs="Times New Roman"/>
          <w:color w:val="1F1F1F"/>
          <w:sz w:val="24"/>
          <w:szCs w:val="27"/>
          <w:lang w:eastAsia="en-IN"/>
        </w:rPr>
        <w:t>.</w:t>
      </w:r>
    </w:p>
    <w:p w:rsidR="00CB6F4D" w:rsidRPr="00CB6F4D" w:rsidRDefault="0050255E" w:rsidP="00B54CA1">
      <w:pPr>
        <w:pStyle w:val="ListParagraph"/>
        <w:numPr>
          <w:ilvl w:val="0"/>
          <w:numId w:val="11"/>
        </w:numPr>
        <w:spacing w:after="0" w:line="360" w:lineRule="auto"/>
        <w:ind w:left="426" w:hanging="284"/>
        <w:jc w:val="both"/>
        <w:outlineLvl w:val="2"/>
        <w:rPr>
          <w:rFonts w:ascii="Times New Roman" w:eastAsia="Times New Roman" w:hAnsi="Times New Roman" w:cs="Times New Roman"/>
          <w:sz w:val="16"/>
          <w:szCs w:val="27"/>
          <w:lang w:eastAsia="en-IN"/>
        </w:rPr>
      </w:pPr>
      <w:r w:rsidRPr="00CB6F4D">
        <w:rPr>
          <w:rFonts w:ascii="Times New Roman" w:eastAsia="Times New Roman" w:hAnsi="Times New Roman" w:cs="Times New Roman"/>
          <w:color w:val="1F1F1F"/>
          <w:sz w:val="24"/>
          <w:szCs w:val="27"/>
          <w:lang w:eastAsia="en-IN"/>
        </w:rPr>
        <w:t>Enhance Data Sharing and Technological Integration</w:t>
      </w:r>
      <w:r w:rsidR="00CB6F4D" w:rsidRPr="00CB6F4D">
        <w:rPr>
          <w:rFonts w:ascii="Times New Roman" w:eastAsia="Times New Roman" w:hAnsi="Times New Roman" w:cs="Times New Roman"/>
          <w:color w:val="1F1F1F"/>
          <w:sz w:val="24"/>
          <w:szCs w:val="27"/>
          <w:lang w:eastAsia="en-IN"/>
        </w:rPr>
        <w:t>.</w:t>
      </w:r>
    </w:p>
    <w:p w:rsidR="00CB6F4D" w:rsidRPr="00CB6F4D" w:rsidRDefault="00CB6F4D" w:rsidP="00CB6F4D">
      <w:pPr>
        <w:pStyle w:val="ListParagraph"/>
        <w:numPr>
          <w:ilvl w:val="0"/>
          <w:numId w:val="11"/>
        </w:numPr>
        <w:spacing w:after="0" w:line="360" w:lineRule="auto"/>
        <w:ind w:left="426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7"/>
          <w:lang w:eastAsia="en-IN"/>
        </w:rPr>
      </w:pPr>
      <w:r w:rsidRPr="00CB6F4D">
        <w:rPr>
          <w:rFonts w:ascii="Times New Roman" w:eastAsia="Times New Roman" w:hAnsi="Times New Roman" w:cs="Times New Roman"/>
          <w:color w:val="1F1F1F"/>
          <w:sz w:val="24"/>
          <w:szCs w:val="27"/>
          <w:lang w:eastAsia="en-IN"/>
        </w:rPr>
        <w:t>Develop Strategies for Conflict Resolution and Equity</w:t>
      </w:r>
      <w:r w:rsidR="0050255E" w:rsidRPr="00CB6F4D">
        <w:rPr>
          <w:rFonts w:ascii="Times New Roman" w:eastAsia="Times New Roman" w:hAnsi="Times New Roman" w:cs="Times New Roman"/>
          <w:color w:val="1F1F1F"/>
          <w:sz w:val="24"/>
          <w:szCs w:val="27"/>
          <w:lang w:eastAsia="en-IN"/>
        </w:rPr>
        <w:t xml:space="preserve">: </w:t>
      </w:r>
    </w:p>
    <w:p w:rsidR="00CB6F4D" w:rsidRPr="00CB6F4D" w:rsidRDefault="00CB6F4D" w:rsidP="00CB6F4D">
      <w:pPr>
        <w:pStyle w:val="ListParagraph"/>
        <w:spacing w:after="0" w:line="360" w:lineRule="auto"/>
        <w:ind w:left="426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en-IN"/>
        </w:rPr>
      </w:pPr>
    </w:p>
    <w:p w:rsidR="00346E4F" w:rsidRPr="002B0E21" w:rsidRDefault="002B0E21" w:rsidP="002B0E21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7"/>
          <w:lang w:eastAsia="en-IN"/>
        </w:rPr>
        <w:t>Expected Outcome:</w:t>
      </w:r>
    </w:p>
    <w:p w:rsidR="00346E4F" w:rsidRPr="00554A1A" w:rsidRDefault="002B0E21" w:rsidP="00554A1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en-IN"/>
        </w:rPr>
      </w:pPr>
      <w:r w:rsidRPr="00554A1A">
        <w:rPr>
          <w:rFonts w:ascii="Times New Roman" w:eastAsia="Times New Roman" w:hAnsi="Times New Roman" w:cs="Times New Roman"/>
          <w:color w:val="1F1F1F"/>
          <w:sz w:val="24"/>
          <w:szCs w:val="27"/>
          <w:lang w:eastAsia="en-IN"/>
        </w:rPr>
        <w:t>To formalize roadmap for c</w:t>
      </w:r>
      <w:r w:rsidR="00346E4F" w:rsidRPr="00554A1A">
        <w:rPr>
          <w:rFonts w:ascii="Times New Roman" w:eastAsia="Times New Roman" w:hAnsi="Times New Roman" w:cs="Times New Roman"/>
          <w:color w:val="1F1F1F"/>
          <w:sz w:val="24"/>
          <w:szCs w:val="27"/>
          <w:lang w:eastAsia="en-IN"/>
        </w:rPr>
        <w:t>ollaboration</w:t>
      </w:r>
      <w:r w:rsidRPr="00554A1A">
        <w:rPr>
          <w:rFonts w:ascii="Times New Roman" w:eastAsia="Times New Roman" w:hAnsi="Times New Roman" w:cs="Times New Roman"/>
          <w:color w:val="1F1F1F"/>
          <w:sz w:val="24"/>
          <w:szCs w:val="27"/>
          <w:lang w:eastAsia="en-IN"/>
        </w:rPr>
        <w:t>.</w:t>
      </w:r>
    </w:p>
    <w:p w:rsidR="004853B8" w:rsidRPr="00C02630" w:rsidRDefault="00C26941" w:rsidP="00554A1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en-IN"/>
        </w:rPr>
      </w:pPr>
      <w:r w:rsidRPr="00C02630">
        <w:rPr>
          <w:rFonts w:ascii="Times New Roman" w:eastAsia="Times New Roman" w:hAnsi="Times New Roman" w:cs="Times New Roman"/>
          <w:color w:val="1F1F1F"/>
          <w:sz w:val="24"/>
          <w:szCs w:val="24"/>
          <w:lang w:eastAsia="en-IN"/>
        </w:rPr>
        <w:t>To compile c</w:t>
      </w:r>
      <w:r w:rsidR="002B0E21" w:rsidRPr="00C02630">
        <w:rPr>
          <w:rFonts w:ascii="Times New Roman" w:eastAsia="Times New Roman" w:hAnsi="Times New Roman" w:cs="Times New Roman"/>
          <w:color w:val="1F1F1F"/>
          <w:sz w:val="24"/>
          <w:szCs w:val="24"/>
          <w:lang w:eastAsia="en-IN"/>
        </w:rPr>
        <w:t>urated collection of successful case studies and technical papers.</w:t>
      </w:r>
    </w:p>
    <w:p w:rsidR="00C26941" w:rsidRPr="00554A1A" w:rsidRDefault="00C26941" w:rsidP="00554A1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7"/>
          <w:lang w:eastAsia="en-IN"/>
        </w:rPr>
      </w:pPr>
      <w:r w:rsidRPr="00554A1A">
        <w:rPr>
          <w:rFonts w:ascii="Times New Roman" w:eastAsia="Times New Roman" w:hAnsi="Times New Roman" w:cs="Times New Roman"/>
          <w:color w:val="1F1F1F"/>
          <w:sz w:val="24"/>
          <w:szCs w:val="24"/>
          <w:lang w:eastAsia="en-IN"/>
        </w:rPr>
        <w:t>To e</w:t>
      </w:r>
      <w:r w:rsidR="00346E4F" w:rsidRPr="00554A1A">
        <w:rPr>
          <w:rFonts w:ascii="Times New Roman" w:eastAsia="Times New Roman" w:hAnsi="Times New Roman" w:cs="Times New Roman"/>
          <w:color w:val="1F1F1F"/>
          <w:sz w:val="24"/>
          <w:szCs w:val="27"/>
          <w:lang w:eastAsia="en-IN"/>
        </w:rPr>
        <w:t xml:space="preserve">stablished </w:t>
      </w:r>
      <w:r w:rsidRPr="00554A1A">
        <w:rPr>
          <w:rFonts w:ascii="Times New Roman" w:eastAsia="Times New Roman" w:hAnsi="Times New Roman" w:cs="Times New Roman"/>
          <w:color w:val="1F1F1F"/>
          <w:sz w:val="24"/>
          <w:szCs w:val="27"/>
          <w:lang w:eastAsia="en-IN"/>
        </w:rPr>
        <w:t>network of cross-sector experts.</w:t>
      </w:r>
    </w:p>
    <w:p w:rsidR="00346E4F" w:rsidRPr="00554A1A" w:rsidRDefault="00C02630" w:rsidP="00554A1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en-IN"/>
        </w:rPr>
      </w:pPr>
      <w:r w:rsidRPr="00554A1A">
        <w:rPr>
          <w:rFonts w:ascii="Times New Roman" w:eastAsia="Times New Roman" w:hAnsi="Times New Roman" w:cs="Times New Roman"/>
          <w:color w:val="1F1F1F"/>
          <w:sz w:val="24"/>
          <w:szCs w:val="24"/>
          <w:lang w:eastAsia="en-IN"/>
        </w:rPr>
        <w:t xml:space="preserve">To compile Policy </w:t>
      </w:r>
      <w:r w:rsidR="00346E4F" w:rsidRPr="00554A1A">
        <w:rPr>
          <w:rFonts w:ascii="Times New Roman" w:eastAsia="Times New Roman" w:hAnsi="Times New Roman" w:cs="Times New Roman"/>
          <w:color w:val="1F1F1F"/>
          <w:sz w:val="24"/>
          <w:szCs w:val="27"/>
          <w:lang w:eastAsia="en-IN"/>
        </w:rPr>
        <w:t>Recommendation Paper</w:t>
      </w:r>
      <w:r w:rsidR="004853B8" w:rsidRPr="00554A1A">
        <w:rPr>
          <w:rFonts w:ascii="Times New Roman" w:eastAsia="Times New Roman" w:hAnsi="Times New Roman" w:cs="Times New Roman"/>
          <w:color w:val="1F1F1F"/>
          <w:sz w:val="24"/>
          <w:szCs w:val="27"/>
          <w:lang w:eastAsia="en-IN"/>
        </w:rPr>
        <w:t xml:space="preserve">: </w:t>
      </w:r>
      <w:r w:rsidR="00346E4F" w:rsidRPr="00554A1A">
        <w:rPr>
          <w:rFonts w:ascii="Times New Roman" w:eastAsia="Times New Roman" w:hAnsi="Times New Roman" w:cs="Times New Roman"/>
          <w:color w:val="1F1F1F"/>
          <w:sz w:val="24"/>
          <w:szCs w:val="24"/>
          <w:lang w:eastAsia="en-IN"/>
        </w:rPr>
        <w:t xml:space="preserve">suggesting specific regulatory changes </w:t>
      </w:r>
      <w:r w:rsidRPr="00554A1A">
        <w:rPr>
          <w:rFonts w:ascii="Times New Roman" w:eastAsia="Times New Roman" w:hAnsi="Times New Roman" w:cs="Times New Roman"/>
          <w:color w:val="1F1F1F"/>
          <w:sz w:val="24"/>
          <w:szCs w:val="24"/>
          <w:lang w:eastAsia="en-IN"/>
        </w:rPr>
        <w:t>enabling</w:t>
      </w:r>
      <w:r w:rsidR="00346E4F" w:rsidRPr="00554A1A">
        <w:rPr>
          <w:rFonts w:ascii="Times New Roman" w:eastAsia="Times New Roman" w:hAnsi="Times New Roman" w:cs="Times New Roman"/>
          <w:color w:val="1F1F1F"/>
          <w:sz w:val="24"/>
          <w:szCs w:val="24"/>
          <w:lang w:eastAsia="en-IN"/>
        </w:rPr>
        <w:t xml:space="preserve"> private entities to invest in public water infrastructure safely and ethically.</w:t>
      </w:r>
    </w:p>
    <w:p w:rsidR="00346E4F" w:rsidRPr="00554A1A" w:rsidRDefault="00554A1A" w:rsidP="00554A1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zCs w:val="24"/>
          <w:lang w:eastAsia="en-IN"/>
        </w:rPr>
      </w:pPr>
      <w:r w:rsidRPr="00554A1A">
        <w:rPr>
          <w:rFonts w:ascii="Times New Roman" w:eastAsia="Times New Roman" w:hAnsi="Times New Roman" w:cs="Times New Roman"/>
          <w:color w:val="1F1F1F"/>
          <w:sz w:val="24"/>
          <w:szCs w:val="27"/>
          <w:lang w:eastAsia="en-IN"/>
        </w:rPr>
        <w:t>To facilitate i</w:t>
      </w:r>
      <w:r w:rsidR="00346E4F" w:rsidRPr="00554A1A">
        <w:rPr>
          <w:rFonts w:ascii="Times New Roman" w:eastAsia="Times New Roman" w:hAnsi="Times New Roman" w:cs="Times New Roman"/>
          <w:color w:val="1F1F1F"/>
          <w:sz w:val="24"/>
          <w:szCs w:val="27"/>
          <w:lang w:eastAsia="en-IN"/>
        </w:rPr>
        <w:t>mplementation of Integrated Data Protocols</w:t>
      </w:r>
      <w:r w:rsidRPr="00554A1A">
        <w:rPr>
          <w:rFonts w:ascii="Times New Roman" w:eastAsia="Times New Roman" w:hAnsi="Times New Roman" w:cs="Times New Roman"/>
          <w:color w:val="1F1F1F"/>
          <w:sz w:val="24"/>
          <w:szCs w:val="27"/>
          <w:lang w:eastAsia="en-IN"/>
        </w:rPr>
        <w:t xml:space="preserve">, which would be </w:t>
      </w:r>
      <w:r w:rsidR="004853B8" w:rsidRPr="00554A1A">
        <w:rPr>
          <w:rFonts w:ascii="Times New Roman" w:eastAsia="Times New Roman" w:hAnsi="Times New Roman" w:cs="Times New Roman"/>
          <w:color w:val="1F1F1F"/>
          <w:sz w:val="24"/>
          <w:szCs w:val="24"/>
          <w:lang w:eastAsia="en-IN"/>
        </w:rPr>
        <w:t xml:space="preserve">commitment or a pilot agreement </w:t>
      </w:r>
      <w:r w:rsidR="00346E4F" w:rsidRPr="00554A1A">
        <w:rPr>
          <w:rFonts w:ascii="Times New Roman" w:eastAsia="Times New Roman" w:hAnsi="Times New Roman" w:cs="Times New Roman"/>
          <w:color w:val="1F1F1F"/>
          <w:sz w:val="24"/>
          <w:szCs w:val="24"/>
          <w:lang w:eastAsia="en-IN"/>
        </w:rPr>
        <w:t>to use shared digital tools for water monitoring.</w:t>
      </w:r>
    </w:p>
    <w:p w:rsidR="005D67ED" w:rsidRDefault="005D67ED" w:rsidP="00390B34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en-IN"/>
        </w:rPr>
      </w:pPr>
    </w:p>
    <w:p w:rsidR="00D771C6" w:rsidRDefault="00554A1A" w:rsidP="00C11D65">
      <w:pPr>
        <w:spacing w:after="0" w:line="360" w:lineRule="auto"/>
        <w:jc w:val="center"/>
      </w:pPr>
      <w:r>
        <w:t>**</w:t>
      </w:r>
    </w:p>
    <w:sectPr w:rsidR="00D77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268"/>
    <w:multiLevelType w:val="hybridMultilevel"/>
    <w:tmpl w:val="01A0A4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62ED5"/>
    <w:multiLevelType w:val="multilevel"/>
    <w:tmpl w:val="DBC0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A3868"/>
    <w:multiLevelType w:val="multilevel"/>
    <w:tmpl w:val="78BE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80197"/>
    <w:multiLevelType w:val="hybridMultilevel"/>
    <w:tmpl w:val="605AC99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236D1"/>
    <w:multiLevelType w:val="hybridMultilevel"/>
    <w:tmpl w:val="E4180C8A"/>
    <w:lvl w:ilvl="0" w:tplc="7812DB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256F9"/>
    <w:multiLevelType w:val="multilevel"/>
    <w:tmpl w:val="BFB8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10F1F"/>
    <w:multiLevelType w:val="hybridMultilevel"/>
    <w:tmpl w:val="AFF013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81185"/>
    <w:multiLevelType w:val="multilevel"/>
    <w:tmpl w:val="8102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0C16DE"/>
    <w:multiLevelType w:val="multilevel"/>
    <w:tmpl w:val="EB7C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F128B4"/>
    <w:multiLevelType w:val="hybridMultilevel"/>
    <w:tmpl w:val="5372A82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62800"/>
    <w:multiLevelType w:val="multilevel"/>
    <w:tmpl w:val="82D6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702FDB"/>
    <w:multiLevelType w:val="multilevel"/>
    <w:tmpl w:val="532E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4F7"/>
    <w:rsid w:val="00010F0B"/>
    <w:rsid w:val="000754F7"/>
    <w:rsid w:val="000D76B0"/>
    <w:rsid w:val="000F1B56"/>
    <w:rsid w:val="002B0E21"/>
    <w:rsid w:val="00346E4F"/>
    <w:rsid w:val="00390B34"/>
    <w:rsid w:val="003C57D8"/>
    <w:rsid w:val="004853B8"/>
    <w:rsid w:val="004D7E9A"/>
    <w:rsid w:val="0050255E"/>
    <w:rsid w:val="00554A1A"/>
    <w:rsid w:val="005D67ED"/>
    <w:rsid w:val="006B7D36"/>
    <w:rsid w:val="00897A09"/>
    <w:rsid w:val="00AF5303"/>
    <w:rsid w:val="00B075F6"/>
    <w:rsid w:val="00BD57F1"/>
    <w:rsid w:val="00C02630"/>
    <w:rsid w:val="00C11D65"/>
    <w:rsid w:val="00C26941"/>
    <w:rsid w:val="00C30CB1"/>
    <w:rsid w:val="00CB6F4D"/>
    <w:rsid w:val="00D50F01"/>
    <w:rsid w:val="00D771C6"/>
    <w:rsid w:val="00F3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104600-EB3C-4785-AA77-0D8BD81D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46E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7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67E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46E4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346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346E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Danish</cp:lastModifiedBy>
  <cp:revision>18</cp:revision>
  <dcterms:created xsi:type="dcterms:W3CDTF">2026-02-05T10:19:00Z</dcterms:created>
  <dcterms:modified xsi:type="dcterms:W3CDTF">2026-03-18T07:27:00Z</dcterms:modified>
</cp:coreProperties>
</file>